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0D3" w:rsidRPr="00695F85" w:rsidRDefault="00F320D3" w:rsidP="00695F85">
      <w:pPr>
        <w:jc w:val="center"/>
        <w:rPr>
          <w:rFonts w:cs="Arial"/>
          <w:b/>
          <w:color w:val="000000" w:themeColor="text1"/>
          <w:szCs w:val="22"/>
        </w:rPr>
      </w:pPr>
      <w:r w:rsidRPr="00695F85">
        <w:rPr>
          <w:rFonts w:cs="Arial"/>
          <w:b/>
          <w:color w:val="000000" w:themeColor="text1"/>
          <w:szCs w:val="22"/>
        </w:rPr>
        <w:t xml:space="preserve">Immigration Intervention Project </w:t>
      </w:r>
      <w:r w:rsidR="00695F85">
        <w:rPr>
          <w:rFonts w:cs="Arial"/>
          <w:b/>
          <w:color w:val="000000" w:themeColor="text1"/>
          <w:szCs w:val="22"/>
        </w:rPr>
        <w:t xml:space="preserve">Fall 2024 </w:t>
      </w:r>
      <w:r w:rsidRPr="00695F85">
        <w:rPr>
          <w:rFonts w:cs="Arial"/>
          <w:b/>
          <w:color w:val="000000" w:themeColor="text1"/>
          <w:szCs w:val="22"/>
        </w:rPr>
        <w:t>Internship</w:t>
      </w:r>
    </w:p>
    <w:p w:rsidR="00F320D3" w:rsidRPr="00695F85" w:rsidRDefault="00F320D3" w:rsidP="00F320D3">
      <w:pPr>
        <w:rPr>
          <w:rFonts w:cs="Arial"/>
          <w:color w:val="000000" w:themeColor="text1"/>
          <w:szCs w:val="22"/>
        </w:rPr>
      </w:pPr>
    </w:p>
    <w:p w:rsidR="00033F2A" w:rsidRPr="00CD30AF" w:rsidRDefault="00033F2A" w:rsidP="00033F2A">
      <w:pPr>
        <w:rPr>
          <w:rFonts w:cs="Arial"/>
          <w:sz w:val="20"/>
          <w:szCs w:val="20"/>
        </w:rPr>
      </w:pPr>
      <w:r w:rsidRPr="00CD30AF">
        <w:rPr>
          <w:rFonts w:cs="Arial"/>
          <w:sz w:val="20"/>
          <w:szCs w:val="20"/>
        </w:rPr>
        <w:t xml:space="preserve">Sanctuary for Families is dedicated to the safety, healing and self-determination of </w:t>
      </w:r>
      <w:r w:rsidR="00F52566" w:rsidRPr="00CD30AF">
        <w:rPr>
          <w:rFonts w:cs="Arial"/>
          <w:sz w:val="20"/>
          <w:szCs w:val="20"/>
        </w:rPr>
        <w:t>survivor</w:t>
      </w:r>
      <w:r w:rsidR="000E0D63" w:rsidRPr="00CD30AF">
        <w:rPr>
          <w:rFonts w:cs="Arial"/>
          <w:sz w:val="20"/>
          <w:szCs w:val="20"/>
        </w:rPr>
        <w:t>s</w:t>
      </w:r>
      <w:r w:rsidR="00F52566" w:rsidRPr="00CD30AF">
        <w:rPr>
          <w:rFonts w:cs="Arial"/>
          <w:sz w:val="20"/>
          <w:szCs w:val="20"/>
        </w:rPr>
        <w:t xml:space="preserve"> </w:t>
      </w:r>
      <w:r w:rsidRPr="00CD30AF">
        <w:rPr>
          <w:rFonts w:cs="Arial"/>
          <w:sz w:val="20"/>
          <w:szCs w:val="20"/>
        </w:rPr>
        <w:t>of domestic and gender violence</w:t>
      </w:r>
      <w:r w:rsidR="00F52566" w:rsidRPr="00CD30AF">
        <w:rPr>
          <w:rFonts w:cs="Arial"/>
          <w:sz w:val="20"/>
          <w:szCs w:val="20"/>
        </w:rPr>
        <w:t>, including human trafficking</w:t>
      </w:r>
      <w:r w:rsidRPr="00CD30AF">
        <w:rPr>
          <w:rFonts w:cs="Arial"/>
          <w:sz w:val="20"/>
          <w:szCs w:val="20"/>
        </w:rPr>
        <w:t>. Through comprehensive services and through outreach, education</w:t>
      </w:r>
      <w:r w:rsidR="00F52566" w:rsidRPr="00CD30AF">
        <w:rPr>
          <w:rFonts w:cs="Arial"/>
          <w:sz w:val="20"/>
          <w:szCs w:val="20"/>
        </w:rPr>
        <w:t>,</w:t>
      </w:r>
      <w:r w:rsidRPr="00CD30AF">
        <w:rPr>
          <w:rFonts w:cs="Arial"/>
          <w:sz w:val="20"/>
          <w:szCs w:val="20"/>
        </w:rPr>
        <w:t xml:space="preserve"> and advocacy, we strive to create a world in which freedom from gender violence is a basic human right. </w:t>
      </w:r>
    </w:p>
    <w:p w:rsidR="00033F2A" w:rsidRPr="00CD30AF" w:rsidRDefault="00033F2A" w:rsidP="00F320D3">
      <w:pPr>
        <w:rPr>
          <w:rFonts w:cs="Arial"/>
          <w:color w:val="000000" w:themeColor="text1"/>
          <w:sz w:val="20"/>
          <w:szCs w:val="20"/>
        </w:rPr>
      </w:pPr>
    </w:p>
    <w:p w:rsidR="003337AB" w:rsidRPr="00CD30AF" w:rsidRDefault="00F52566" w:rsidP="003337AB">
      <w:pPr>
        <w:rPr>
          <w:rFonts w:cs="Arial"/>
          <w:color w:val="000000" w:themeColor="text1"/>
          <w:sz w:val="20"/>
          <w:szCs w:val="20"/>
        </w:rPr>
      </w:pPr>
      <w:r w:rsidRPr="00CD30AF">
        <w:rPr>
          <w:rFonts w:cs="Arial"/>
          <w:color w:val="000000" w:themeColor="text1"/>
          <w:sz w:val="20"/>
          <w:szCs w:val="20"/>
        </w:rPr>
        <w:t xml:space="preserve">Sanctuary for </w:t>
      </w:r>
      <w:r w:rsidR="00654E20" w:rsidRPr="00CD30AF">
        <w:rPr>
          <w:rFonts w:cs="Arial"/>
          <w:color w:val="000000" w:themeColor="text1"/>
          <w:sz w:val="20"/>
          <w:szCs w:val="20"/>
        </w:rPr>
        <w:t>Families’</w:t>
      </w:r>
      <w:r w:rsidRPr="00CD30AF">
        <w:rPr>
          <w:rFonts w:cs="Arial"/>
          <w:color w:val="000000" w:themeColor="text1"/>
          <w:sz w:val="20"/>
          <w:szCs w:val="20"/>
        </w:rPr>
        <w:t xml:space="preserve"> Im</w:t>
      </w:r>
      <w:r w:rsidR="000E0D63" w:rsidRPr="00CD30AF">
        <w:rPr>
          <w:rFonts w:cs="Arial"/>
          <w:color w:val="000000" w:themeColor="text1"/>
          <w:sz w:val="20"/>
          <w:szCs w:val="20"/>
        </w:rPr>
        <w:t xml:space="preserve">migration Intervention Project (IIP) assists noncitizen survivors of gender violence with counsel and legal representation in immigration matters. </w:t>
      </w:r>
      <w:r w:rsidR="003337AB" w:rsidRPr="00CD30AF">
        <w:rPr>
          <w:rFonts w:cs="Arial"/>
          <w:color w:val="000000" w:themeColor="text1"/>
          <w:sz w:val="20"/>
          <w:szCs w:val="20"/>
        </w:rPr>
        <w:t>Under the supervision of an attorney, IIP interns will work on a range of humanitarian immigration matters before U.S. Citizenship and Immigration Services (USCIS) and the Immigration Court, which may include: asylum, VAWA, U-Visas for victims of crime, T visas for victims of human trafficking, Battered Spouse Waivers, Adjustment of Status, Special Immigrant Juvenile Status, Employment Authorization Documents, and Naturalization.</w:t>
      </w:r>
    </w:p>
    <w:p w:rsidR="003337AB" w:rsidRPr="00CD30AF" w:rsidRDefault="003337AB" w:rsidP="003337AB">
      <w:pPr>
        <w:rPr>
          <w:rFonts w:cs="Arial"/>
          <w:color w:val="000000" w:themeColor="text1"/>
          <w:sz w:val="20"/>
          <w:szCs w:val="20"/>
        </w:rPr>
      </w:pPr>
    </w:p>
    <w:p w:rsidR="000E0D63" w:rsidRPr="00CD30AF" w:rsidRDefault="00695F85" w:rsidP="00F320D3">
      <w:pPr>
        <w:rPr>
          <w:rFonts w:cs="Arial"/>
          <w:color w:val="000000" w:themeColor="text1"/>
          <w:sz w:val="20"/>
          <w:szCs w:val="20"/>
        </w:rPr>
      </w:pPr>
      <w:r w:rsidRPr="00CD30AF">
        <w:rPr>
          <w:rFonts w:cs="Arial"/>
          <w:color w:val="000000" w:themeColor="text1"/>
          <w:sz w:val="20"/>
          <w:szCs w:val="20"/>
        </w:rPr>
        <w:t xml:space="preserve">The internship will require around 15 hours each week and will end December 1, 2024. Client meetings </w:t>
      </w:r>
      <w:r w:rsidR="00287C80" w:rsidRPr="00CD30AF">
        <w:rPr>
          <w:rFonts w:cs="Arial"/>
          <w:color w:val="000000" w:themeColor="text1"/>
          <w:sz w:val="20"/>
          <w:szCs w:val="20"/>
        </w:rPr>
        <w:t xml:space="preserve">may be a combination of </w:t>
      </w:r>
      <w:r w:rsidR="000E0D63" w:rsidRPr="00CD30AF">
        <w:rPr>
          <w:rFonts w:cs="Arial"/>
          <w:color w:val="000000" w:themeColor="text1"/>
          <w:sz w:val="20"/>
          <w:szCs w:val="20"/>
        </w:rPr>
        <w:t>in-</w:t>
      </w:r>
      <w:r w:rsidR="00F52566" w:rsidRPr="00CD30AF">
        <w:rPr>
          <w:rFonts w:cs="Arial"/>
          <w:color w:val="000000" w:themeColor="text1"/>
          <w:sz w:val="20"/>
          <w:szCs w:val="20"/>
        </w:rPr>
        <w:t xml:space="preserve">person </w:t>
      </w:r>
      <w:r w:rsidR="00287C80" w:rsidRPr="00CD30AF">
        <w:rPr>
          <w:rFonts w:cs="Arial"/>
          <w:color w:val="000000" w:themeColor="text1"/>
          <w:sz w:val="20"/>
          <w:szCs w:val="20"/>
        </w:rPr>
        <w:t>(</w:t>
      </w:r>
      <w:r w:rsidR="00F52566" w:rsidRPr="00CD30AF">
        <w:rPr>
          <w:rFonts w:cs="Arial"/>
          <w:color w:val="000000" w:themeColor="text1"/>
          <w:sz w:val="20"/>
          <w:szCs w:val="20"/>
        </w:rPr>
        <w:t xml:space="preserve">at Sanctuary’s </w:t>
      </w:r>
      <w:r w:rsidRPr="00CD30AF">
        <w:rPr>
          <w:rFonts w:cs="Arial"/>
          <w:color w:val="000000" w:themeColor="text1"/>
          <w:sz w:val="20"/>
          <w:szCs w:val="20"/>
        </w:rPr>
        <w:t xml:space="preserve">downtown </w:t>
      </w:r>
      <w:r w:rsidR="00F52566" w:rsidRPr="00CD30AF">
        <w:rPr>
          <w:rFonts w:cs="Arial"/>
          <w:color w:val="000000" w:themeColor="text1"/>
          <w:sz w:val="20"/>
          <w:szCs w:val="20"/>
        </w:rPr>
        <w:t>Manhattan office</w:t>
      </w:r>
      <w:r w:rsidR="00287C80" w:rsidRPr="00CD30AF">
        <w:rPr>
          <w:rFonts w:cs="Arial"/>
          <w:color w:val="000000" w:themeColor="text1"/>
          <w:sz w:val="20"/>
          <w:szCs w:val="20"/>
        </w:rPr>
        <w:t>) and telephonic/video conference meetings.</w:t>
      </w:r>
    </w:p>
    <w:p w:rsidR="001644CB" w:rsidRPr="00CD30AF" w:rsidRDefault="001644CB" w:rsidP="00F320D3">
      <w:pPr>
        <w:rPr>
          <w:rFonts w:cs="Arial"/>
          <w:color w:val="000000" w:themeColor="text1"/>
          <w:sz w:val="20"/>
          <w:szCs w:val="20"/>
        </w:rPr>
      </w:pPr>
    </w:p>
    <w:p w:rsidR="00F320D3" w:rsidRPr="00CD30AF" w:rsidRDefault="00F320D3" w:rsidP="00F320D3">
      <w:pPr>
        <w:rPr>
          <w:rFonts w:cs="Arial"/>
          <w:b/>
          <w:color w:val="000000" w:themeColor="text1"/>
          <w:sz w:val="20"/>
          <w:szCs w:val="20"/>
        </w:rPr>
      </w:pPr>
      <w:r w:rsidRPr="00CD30AF">
        <w:rPr>
          <w:rFonts w:cs="Arial"/>
          <w:b/>
          <w:color w:val="000000" w:themeColor="text1"/>
          <w:sz w:val="20"/>
          <w:szCs w:val="20"/>
        </w:rPr>
        <w:t>Responsibilities</w:t>
      </w:r>
    </w:p>
    <w:p w:rsidR="00CD30AF" w:rsidRPr="00CD30AF" w:rsidRDefault="00CD30AF" w:rsidP="00F320D3">
      <w:pPr>
        <w:rPr>
          <w:rFonts w:cs="Arial"/>
          <w:b/>
          <w:color w:val="000000" w:themeColor="text1"/>
          <w:sz w:val="20"/>
          <w:szCs w:val="20"/>
        </w:rPr>
      </w:pPr>
    </w:p>
    <w:p w:rsidR="003337AB" w:rsidRPr="00CD30AF" w:rsidRDefault="003337AB" w:rsidP="003337AB">
      <w:pPr>
        <w:numPr>
          <w:ilvl w:val="0"/>
          <w:numId w:val="1"/>
        </w:numPr>
        <w:rPr>
          <w:rFonts w:cs="Arial"/>
          <w:color w:val="000000" w:themeColor="text1"/>
          <w:sz w:val="20"/>
          <w:szCs w:val="20"/>
        </w:rPr>
      </w:pPr>
      <w:r w:rsidRPr="00CD30AF">
        <w:rPr>
          <w:rFonts w:cs="Arial"/>
          <w:color w:val="000000" w:themeColor="text1"/>
          <w:sz w:val="20"/>
          <w:szCs w:val="20"/>
        </w:rPr>
        <w:t xml:space="preserve">Conduct intake interviews in order to screen potential clients to assess eligibility for immigration benefits; </w:t>
      </w:r>
    </w:p>
    <w:p w:rsidR="003337AB" w:rsidRPr="00CD30AF" w:rsidRDefault="003337AB" w:rsidP="003337AB">
      <w:pPr>
        <w:numPr>
          <w:ilvl w:val="0"/>
          <w:numId w:val="1"/>
        </w:numPr>
        <w:rPr>
          <w:rFonts w:cs="Arial"/>
          <w:color w:val="000000" w:themeColor="text1"/>
          <w:sz w:val="20"/>
          <w:szCs w:val="20"/>
        </w:rPr>
      </w:pPr>
      <w:r w:rsidRPr="00CD30AF">
        <w:rPr>
          <w:rFonts w:cs="Arial"/>
          <w:color w:val="000000" w:themeColor="text1"/>
          <w:sz w:val="20"/>
          <w:szCs w:val="20"/>
        </w:rPr>
        <w:t>Conduct and participate in client interviews;</w:t>
      </w:r>
    </w:p>
    <w:p w:rsidR="003337AB" w:rsidRPr="00CD30AF" w:rsidRDefault="003337AB" w:rsidP="003337AB">
      <w:pPr>
        <w:numPr>
          <w:ilvl w:val="0"/>
          <w:numId w:val="1"/>
        </w:numPr>
        <w:rPr>
          <w:rFonts w:cs="Arial"/>
          <w:color w:val="000000" w:themeColor="text1"/>
          <w:sz w:val="20"/>
          <w:szCs w:val="20"/>
        </w:rPr>
      </w:pPr>
      <w:r w:rsidRPr="00CD30AF">
        <w:rPr>
          <w:rFonts w:cs="Arial"/>
          <w:color w:val="000000" w:themeColor="text1"/>
          <w:sz w:val="20"/>
          <w:szCs w:val="20"/>
        </w:rPr>
        <w:t xml:space="preserve">Draft immigration applications for cases before USCIS; </w:t>
      </w:r>
    </w:p>
    <w:p w:rsidR="003337AB" w:rsidRPr="00CD30AF" w:rsidRDefault="003337AB" w:rsidP="003337AB">
      <w:pPr>
        <w:numPr>
          <w:ilvl w:val="0"/>
          <w:numId w:val="1"/>
        </w:numPr>
        <w:rPr>
          <w:rFonts w:cs="Arial"/>
          <w:color w:val="000000" w:themeColor="text1"/>
          <w:sz w:val="20"/>
          <w:szCs w:val="20"/>
        </w:rPr>
      </w:pPr>
      <w:r w:rsidRPr="00CD30AF">
        <w:rPr>
          <w:rFonts w:cs="Arial"/>
          <w:color w:val="000000" w:themeColor="text1"/>
          <w:sz w:val="20"/>
          <w:szCs w:val="20"/>
        </w:rPr>
        <w:t xml:space="preserve">Research case law and country conditions; </w:t>
      </w:r>
    </w:p>
    <w:p w:rsidR="003337AB" w:rsidRPr="00CD30AF" w:rsidRDefault="003337AB" w:rsidP="003337AB">
      <w:pPr>
        <w:numPr>
          <w:ilvl w:val="0"/>
          <w:numId w:val="1"/>
        </w:numPr>
        <w:rPr>
          <w:rFonts w:cs="Arial"/>
          <w:color w:val="000000" w:themeColor="text1"/>
          <w:sz w:val="20"/>
          <w:szCs w:val="20"/>
        </w:rPr>
      </w:pPr>
      <w:r w:rsidRPr="00CD30AF">
        <w:rPr>
          <w:rFonts w:cs="Arial"/>
          <w:color w:val="000000" w:themeColor="text1"/>
          <w:sz w:val="20"/>
          <w:szCs w:val="20"/>
        </w:rPr>
        <w:t xml:space="preserve">Draft legal memoranda and briefs; </w:t>
      </w:r>
    </w:p>
    <w:p w:rsidR="003337AB" w:rsidRPr="00CD30AF" w:rsidRDefault="003337AB" w:rsidP="003337AB">
      <w:pPr>
        <w:numPr>
          <w:ilvl w:val="0"/>
          <w:numId w:val="1"/>
        </w:numPr>
        <w:rPr>
          <w:rFonts w:cs="Arial"/>
          <w:color w:val="000000" w:themeColor="text1"/>
          <w:sz w:val="20"/>
          <w:szCs w:val="20"/>
        </w:rPr>
      </w:pPr>
      <w:r w:rsidRPr="00CD30AF">
        <w:rPr>
          <w:rFonts w:cs="Arial"/>
          <w:color w:val="000000" w:themeColor="text1"/>
          <w:sz w:val="20"/>
          <w:szCs w:val="20"/>
        </w:rPr>
        <w:t>Oral and written translation, as appropriate;</w:t>
      </w:r>
    </w:p>
    <w:p w:rsidR="003337AB" w:rsidRPr="00CD30AF" w:rsidRDefault="003337AB" w:rsidP="003337AB">
      <w:pPr>
        <w:numPr>
          <w:ilvl w:val="0"/>
          <w:numId w:val="1"/>
        </w:numPr>
        <w:rPr>
          <w:rFonts w:cs="Arial"/>
          <w:color w:val="000000" w:themeColor="text1"/>
          <w:sz w:val="20"/>
          <w:szCs w:val="20"/>
        </w:rPr>
      </w:pPr>
      <w:r w:rsidRPr="00CD30AF">
        <w:rPr>
          <w:rFonts w:cs="Arial"/>
          <w:color w:val="000000" w:themeColor="text1"/>
          <w:sz w:val="20"/>
          <w:szCs w:val="20"/>
        </w:rPr>
        <w:t xml:space="preserve">Attend and observe court hearings in immigration court and/or family court, as appropriate; </w:t>
      </w:r>
    </w:p>
    <w:p w:rsidR="003337AB" w:rsidRPr="00CD30AF" w:rsidRDefault="003337AB" w:rsidP="003337AB">
      <w:pPr>
        <w:numPr>
          <w:ilvl w:val="0"/>
          <w:numId w:val="1"/>
        </w:numPr>
        <w:rPr>
          <w:rFonts w:cs="Arial"/>
          <w:color w:val="000000" w:themeColor="text1"/>
          <w:sz w:val="20"/>
          <w:szCs w:val="20"/>
        </w:rPr>
      </w:pPr>
      <w:r w:rsidRPr="00CD30AF">
        <w:rPr>
          <w:rFonts w:cs="Arial"/>
          <w:color w:val="000000" w:themeColor="text1"/>
          <w:sz w:val="20"/>
          <w:szCs w:val="20"/>
        </w:rPr>
        <w:t xml:space="preserve">Engage in advocacy and provide referrals to meet clients’ diverse needs including those relating to safety, healthcare, public benefits, housing, education, and more. </w:t>
      </w:r>
    </w:p>
    <w:p w:rsidR="00442FB8" w:rsidRPr="00CD30AF" w:rsidRDefault="00442FB8" w:rsidP="00F320D3">
      <w:pPr>
        <w:rPr>
          <w:rFonts w:cs="Arial"/>
          <w:b/>
          <w:bCs/>
          <w:color w:val="000000" w:themeColor="text1"/>
          <w:sz w:val="20"/>
          <w:szCs w:val="20"/>
        </w:rPr>
      </w:pPr>
    </w:p>
    <w:p w:rsidR="00F320D3" w:rsidRPr="00CD30AF" w:rsidRDefault="00F320D3" w:rsidP="00F320D3">
      <w:pPr>
        <w:rPr>
          <w:rFonts w:cs="Arial"/>
          <w:b/>
          <w:bCs/>
          <w:color w:val="000000" w:themeColor="text1"/>
          <w:sz w:val="20"/>
          <w:szCs w:val="20"/>
        </w:rPr>
      </w:pPr>
      <w:r w:rsidRPr="00CD30AF">
        <w:rPr>
          <w:rFonts w:cs="Arial"/>
          <w:b/>
          <w:bCs/>
          <w:color w:val="000000" w:themeColor="text1"/>
          <w:sz w:val="20"/>
          <w:szCs w:val="20"/>
        </w:rPr>
        <w:t xml:space="preserve">Qualifications </w:t>
      </w:r>
    </w:p>
    <w:p w:rsidR="00CD30AF" w:rsidRPr="00CD30AF" w:rsidRDefault="00CD30AF" w:rsidP="00F320D3">
      <w:pPr>
        <w:rPr>
          <w:rFonts w:cs="Arial"/>
          <w:b/>
          <w:bCs/>
          <w:color w:val="000000" w:themeColor="text1"/>
          <w:sz w:val="20"/>
          <w:szCs w:val="20"/>
        </w:rPr>
      </w:pPr>
    </w:p>
    <w:p w:rsidR="003337AB" w:rsidRPr="00CD30AF" w:rsidRDefault="003337AB" w:rsidP="003337AB">
      <w:pPr>
        <w:rPr>
          <w:rFonts w:cs="Arial"/>
          <w:color w:val="000000" w:themeColor="text1"/>
          <w:sz w:val="20"/>
          <w:szCs w:val="20"/>
        </w:rPr>
      </w:pPr>
      <w:r w:rsidRPr="00CD30AF">
        <w:rPr>
          <w:rFonts w:cs="Arial"/>
          <w:color w:val="000000" w:themeColor="text1"/>
          <w:sz w:val="20"/>
          <w:szCs w:val="20"/>
        </w:rPr>
        <w:t xml:space="preserve">This position is open to law students who will have completed at least one year of law school by August of 2024.  Applicants should possess strong interpersonal, analytical and writing skills, and a demonstrated commitment to social justice. Coursework in immigration law or domestic violence issues, and experience working on immigration issues or with domestic violence survivors are preferred, but not required.  A second community language (Spanish, Mandarin, French, Russian, Bengali, etc.) is strongly preferred.  </w:t>
      </w:r>
    </w:p>
    <w:p w:rsidR="00287C80" w:rsidRPr="00CD30AF" w:rsidRDefault="00287C80" w:rsidP="00F320D3">
      <w:pPr>
        <w:rPr>
          <w:rFonts w:cs="Arial"/>
          <w:color w:val="000000" w:themeColor="text1"/>
          <w:sz w:val="20"/>
          <w:szCs w:val="20"/>
        </w:rPr>
      </w:pPr>
    </w:p>
    <w:p w:rsidR="00C56AA6" w:rsidRPr="00CD30AF" w:rsidRDefault="00287C80" w:rsidP="00F320D3">
      <w:pPr>
        <w:rPr>
          <w:rFonts w:cs="Arial"/>
          <w:b/>
          <w:color w:val="000000" w:themeColor="text1"/>
          <w:sz w:val="20"/>
          <w:szCs w:val="20"/>
        </w:rPr>
      </w:pPr>
      <w:r w:rsidRPr="00CD30AF">
        <w:rPr>
          <w:rFonts w:cs="Arial"/>
          <w:b/>
          <w:color w:val="000000" w:themeColor="text1"/>
          <w:sz w:val="20"/>
          <w:szCs w:val="20"/>
        </w:rPr>
        <w:t>Application</w:t>
      </w:r>
    </w:p>
    <w:p w:rsidR="00CD30AF" w:rsidRPr="00CD30AF" w:rsidRDefault="00CD30AF" w:rsidP="00F320D3">
      <w:pPr>
        <w:rPr>
          <w:rFonts w:cs="Arial"/>
          <w:b/>
          <w:color w:val="000000" w:themeColor="text1"/>
          <w:sz w:val="20"/>
          <w:szCs w:val="20"/>
        </w:rPr>
      </w:pPr>
    </w:p>
    <w:p w:rsidR="00CD30AF" w:rsidRPr="00CD30AF" w:rsidRDefault="000E0D63" w:rsidP="000E0D63">
      <w:pPr>
        <w:rPr>
          <w:rFonts w:cs="Arial"/>
          <w:color w:val="000000" w:themeColor="text1"/>
          <w:sz w:val="20"/>
          <w:szCs w:val="20"/>
        </w:rPr>
      </w:pPr>
      <w:r w:rsidRPr="00CD30AF">
        <w:rPr>
          <w:rFonts w:cs="Arial"/>
          <w:color w:val="000000" w:themeColor="text1"/>
          <w:sz w:val="20"/>
          <w:szCs w:val="20"/>
        </w:rPr>
        <w:t xml:space="preserve">Please send an e-mail </w:t>
      </w:r>
      <w:r w:rsidR="00695F85" w:rsidRPr="00CD30AF">
        <w:rPr>
          <w:rFonts w:cs="Arial"/>
          <w:color w:val="000000" w:themeColor="text1"/>
          <w:sz w:val="20"/>
          <w:szCs w:val="20"/>
        </w:rPr>
        <w:t xml:space="preserve">briefly </w:t>
      </w:r>
      <w:r w:rsidRPr="00CD30AF">
        <w:rPr>
          <w:rFonts w:cs="Arial"/>
          <w:color w:val="000000" w:themeColor="text1"/>
          <w:sz w:val="20"/>
          <w:szCs w:val="20"/>
        </w:rPr>
        <w:t>describing yo</w:t>
      </w:r>
      <w:r w:rsidR="00695F85" w:rsidRPr="00CD30AF">
        <w:rPr>
          <w:rFonts w:cs="Arial"/>
          <w:color w:val="000000" w:themeColor="text1"/>
          <w:sz w:val="20"/>
          <w:szCs w:val="20"/>
        </w:rPr>
        <w:t xml:space="preserve">ur interest and qualifications and </w:t>
      </w:r>
      <w:r w:rsidRPr="00CD30AF">
        <w:rPr>
          <w:rFonts w:cs="Arial"/>
          <w:bCs/>
          <w:color w:val="000000" w:themeColor="text1"/>
          <w:sz w:val="20"/>
          <w:szCs w:val="20"/>
        </w:rPr>
        <w:t>resume</w:t>
      </w:r>
      <w:r w:rsidRPr="00CD30AF">
        <w:rPr>
          <w:rFonts w:cs="Arial"/>
          <w:b/>
          <w:bCs/>
          <w:color w:val="000000" w:themeColor="text1"/>
          <w:sz w:val="20"/>
          <w:szCs w:val="20"/>
        </w:rPr>
        <w:t xml:space="preserve"> </w:t>
      </w:r>
      <w:r w:rsidRPr="00CD30AF">
        <w:rPr>
          <w:rFonts w:cs="Arial"/>
          <w:color w:val="000000" w:themeColor="text1"/>
          <w:sz w:val="20"/>
          <w:szCs w:val="20"/>
        </w:rPr>
        <w:t xml:space="preserve">in pdf format to </w:t>
      </w:r>
      <w:r w:rsidR="003337AB" w:rsidRPr="00CD30AF">
        <w:rPr>
          <w:rFonts w:cs="Arial"/>
          <w:color w:val="000000" w:themeColor="text1"/>
          <w:sz w:val="20"/>
          <w:szCs w:val="20"/>
        </w:rPr>
        <w:t>Pooja Asnani</w:t>
      </w:r>
      <w:r w:rsidRPr="00CD30AF">
        <w:rPr>
          <w:rFonts w:cs="Arial"/>
          <w:color w:val="000000" w:themeColor="text1"/>
          <w:sz w:val="20"/>
          <w:szCs w:val="20"/>
        </w:rPr>
        <w:t xml:space="preserve"> at </w:t>
      </w:r>
      <w:r w:rsidR="003337AB" w:rsidRPr="00CD30AF">
        <w:rPr>
          <w:rFonts w:cs="Arial"/>
          <w:color w:val="000000" w:themeColor="text1"/>
          <w:sz w:val="20"/>
          <w:szCs w:val="20"/>
        </w:rPr>
        <w:t>pasnani</w:t>
      </w:r>
      <w:r w:rsidRPr="00CD30AF">
        <w:rPr>
          <w:rFonts w:cs="Arial"/>
          <w:color w:val="000000" w:themeColor="text1"/>
          <w:sz w:val="20"/>
          <w:szCs w:val="20"/>
        </w:rPr>
        <w:t xml:space="preserve">@sffny.org and </w:t>
      </w:r>
      <w:r w:rsidR="00CD30AF" w:rsidRPr="00CD30AF">
        <w:rPr>
          <w:rFonts w:cs="Arial"/>
          <w:color w:val="000000" w:themeColor="text1"/>
          <w:sz w:val="20"/>
          <w:szCs w:val="20"/>
        </w:rPr>
        <w:t xml:space="preserve">Hope Faison at </w:t>
      </w:r>
      <w:hyperlink r:id="rId6" w:history="1">
        <w:r w:rsidR="00CD30AF" w:rsidRPr="00CD30AF">
          <w:rPr>
            <w:rStyle w:val="Hyperlink"/>
            <w:rFonts w:cs="Arial"/>
            <w:sz w:val="20"/>
            <w:szCs w:val="20"/>
          </w:rPr>
          <w:t>hfaison@sffny.org</w:t>
        </w:r>
      </w:hyperlink>
      <w:r w:rsidR="00CD30AF" w:rsidRPr="00CD30AF">
        <w:rPr>
          <w:rFonts w:cs="Arial"/>
          <w:color w:val="000000" w:themeColor="text1"/>
          <w:sz w:val="20"/>
          <w:szCs w:val="20"/>
        </w:rPr>
        <w:t xml:space="preserve">. </w:t>
      </w:r>
    </w:p>
    <w:p w:rsidR="00CD30AF" w:rsidRPr="00CD30AF" w:rsidRDefault="00CD30AF" w:rsidP="000E0D63">
      <w:pPr>
        <w:rPr>
          <w:rFonts w:cs="Arial"/>
          <w:color w:val="000000" w:themeColor="text1"/>
          <w:sz w:val="20"/>
          <w:szCs w:val="20"/>
        </w:rPr>
      </w:pPr>
    </w:p>
    <w:p w:rsidR="000E0D63" w:rsidRPr="00CD30AF" w:rsidRDefault="00CD30AF" w:rsidP="000E0D63">
      <w:pPr>
        <w:rPr>
          <w:rFonts w:cs="Arial"/>
          <w:color w:val="000000" w:themeColor="text1"/>
          <w:sz w:val="20"/>
          <w:szCs w:val="20"/>
        </w:rPr>
      </w:pPr>
      <w:r w:rsidRPr="00CD30AF">
        <w:rPr>
          <w:rFonts w:cs="Arial"/>
          <w:color w:val="000000" w:themeColor="text1"/>
          <w:sz w:val="20"/>
          <w:szCs w:val="20"/>
        </w:rPr>
        <w:t>Plea</w:t>
      </w:r>
      <w:r w:rsidR="000E0D63" w:rsidRPr="00CD30AF">
        <w:rPr>
          <w:rFonts w:cs="Arial"/>
          <w:color w:val="000000" w:themeColor="text1"/>
          <w:sz w:val="20"/>
          <w:szCs w:val="20"/>
        </w:rPr>
        <w:t xml:space="preserve">se </w:t>
      </w:r>
      <w:r w:rsidR="00695F85" w:rsidRPr="00CD30AF">
        <w:rPr>
          <w:rFonts w:cs="Arial"/>
          <w:color w:val="000000" w:themeColor="text1"/>
          <w:sz w:val="20"/>
          <w:szCs w:val="20"/>
        </w:rPr>
        <w:t>write</w:t>
      </w:r>
      <w:r w:rsidR="000E0D63" w:rsidRPr="00CD30AF">
        <w:rPr>
          <w:rFonts w:cs="Arial"/>
          <w:color w:val="000000" w:themeColor="text1"/>
          <w:sz w:val="20"/>
          <w:szCs w:val="20"/>
        </w:rPr>
        <w:t xml:space="preserve"> “</w:t>
      </w:r>
      <w:r w:rsidR="008F05A8" w:rsidRPr="00CD30AF">
        <w:rPr>
          <w:rFonts w:cs="Arial"/>
          <w:b/>
          <w:color w:val="000000" w:themeColor="text1"/>
          <w:sz w:val="20"/>
          <w:szCs w:val="20"/>
        </w:rPr>
        <w:t>Fall 2024</w:t>
      </w:r>
      <w:r w:rsidR="000E0D63" w:rsidRPr="00CD30AF">
        <w:rPr>
          <w:rFonts w:cs="Arial"/>
          <w:b/>
          <w:color w:val="000000" w:themeColor="text1"/>
          <w:sz w:val="20"/>
          <w:szCs w:val="20"/>
        </w:rPr>
        <w:t xml:space="preserve"> internship - IIP</w:t>
      </w:r>
      <w:r w:rsidR="000E0D63" w:rsidRPr="00CD30AF">
        <w:rPr>
          <w:rFonts w:cs="Arial"/>
          <w:color w:val="000000" w:themeColor="text1"/>
          <w:sz w:val="20"/>
          <w:szCs w:val="20"/>
        </w:rPr>
        <w:t>” in t</w:t>
      </w:r>
      <w:r w:rsidR="00695F85" w:rsidRPr="00CD30AF">
        <w:rPr>
          <w:rFonts w:cs="Arial"/>
          <w:color w:val="000000" w:themeColor="text1"/>
          <w:sz w:val="20"/>
          <w:szCs w:val="20"/>
        </w:rPr>
        <w:t xml:space="preserve">he subject line of your email. </w:t>
      </w:r>
      <w:r w:rsidR="000E0D63" w:rsidRPr="00CD30AF">
        <w:rPr>
          <w:rFonts w:cs="Arial"/>
          <w:color w:val="000000" w:themeColor="text1"/>
          <w:sz w:val="20"/>
          <w:szCs w:val="20"/>
        </w:rPr>
        <w:t xml:space="preserve">Due to the high volume of applications, we are unable to respond to applicants not selected for </w:t>
      </w:r>
      <w:r w:rsidR="00695F85" w:rsidRPr="00CD30AF">
        <w:rPr>
          <w:rFonts w:cs="Arial"/>
          <w:color w:val="000000" w:themeColor="text1"/>
          <w:sz w:val="20"/>
          <w:szCs w:val="20"/>
        </w:rPr>
        <w:t xml:space="preserve">an </w:t>
      </w:r>
      <w:r w:rsidR="000E0D63" w:rsidRPr="00CD30AF">
        <w:rPr>
          <w:rFonts w:cs="Arial"/>
          <w:color w:val="000000" w:themeColor="text1"/>
          <w:sz w:val="20"/>
          <w:szCs w:val="20"/>
        </w:rPr>
        <w:t>interview.</w:t>
      </w:r>
    </w:p>
    <w:p w:rsidR="000E0D63" w:rsidRPr="00CD30AF" w:rsidRDefault="000E0D63" w:rsidP="000E0D63">
      <w:pPr>
        <w:rPr>
          <w:rFonts w:cs="Arial"/>
          <w:color w:val="000000" w:themeColor="text1"/>
          <w:sz w:val="20"/>
          <w:szCs w:val="20"/>
        </w:rPr>
      </w:pPr>
    </w:p>
    <w:p w:rsidR="000E0D63" w:rsidRPr="00CD30AF" w:rsidRDefault="000E0D63" w:rsidP="000E0D63">
      <w:pPr>
        <w:rPr>
          <w:rFonts w:cs="Arial"/>
          <w:color w:val="000000" w:themeColor="text1"/>
          <w:sz w:val="20"/>
          <w:szCs w:val="20"/>
        </w:rPr>
      </w:pPr>
      <w:r w:rsidRPr="00CD30AF">
        <w:rPr>
          <w:rFonts w:cs="Arial"/>
          <w:color w:val="000000" w:themeColor="text1"/>
          <w:sz w:val="20"/>
          <w:szCs w:val="20"/>
        </w:rPr>
        <w:t xml:space="preserve">The application deadline </w:t>
      </w:r>
      <w:r w:rsidR="00695F85" w:rsidRPr="00CD30AF">
        <w:rPr>
          <w:rFonts w:cs="Arial"/>
          <w:color w:val="000000" w:themeColor="text1"/>
          <w:sz w:val="20"/>
          <w:szCs w:val="20"/>
        </w:rPr>
        <w:t xml:space="preserve">for the Fall 2024 IIP Internship </w:t>
      </w:r>
      <w:r w:rsidRPr="00CD30AF">
        <w:rPr>
          <w:rFonts w:cs="Arial"/>
          <w:color w:val="000000" w:themeColor="text1"/>
          <w:sz w:val="20"/>
          <w:szCs w:val="20"/>
        </w:rPr>
        <w:t>is September 1, 2024.</w:t>
      </w:r>
    </w:p>
    <w:p w:rsidR="000E0D63" w:rsidRPr="00CD30AF" w:rsidRDefault="000E0D63" w:rsidP="000E0D63">
      <w:pPr>
        <w:rPr>
          <w:rFonts w:cs="Arial"/>
          <w:color w:val="000000" w:themeColor="text1"/>
          <w:sz w:val="20"/>
          <w:szCs w:val="20"/>
        </w:rPr>
      </w:pPr>
      <w:bookmarkStart w:id="0" w:name="_GoBack"/>
      <w:bookmarkEnd w:id="0"/>
    </w:p>
    <w:p w:rsidR="00D72265" w:rsidRPr="00CD30AF" w:rsidRDefault="000E0D63" w:rsidP="000E0D63">
      <w:pPr>
        <w:rPr>
          <w:rFonts w:cs="Arial"/>
          <w:color w:val="000000" w:themeColor="text1"/>
          <w:sz w:val="20"/>
          <w:szCs w:val="20"/>
        </w:rPr>
      </w:pPr>
      <w:r w:rsidRPr="00CD30AF">
        <w:rPr>
          <w:rFonts w:cs="Arial"/>
          <w:color w:val="000000" w:themeColor="text1"/>
          <w:sz w:val="20"/>
          <w:szCs w:val="20"/>
        </w:rPr>
        <w:t xml:space="preserve">Please note that this internship is </w:t>
      </w:r>
      <w:r w:rsidRPr="00CD30AF">
        <w:rPr>
          <w:rFonts w:cs="Arial"/>
          <w:b/>
          <w:color w:val="000000" w:themeColor="text1"/>
          <w:sz w:val="20"/>
          <w:szCs w:val="20"/>
          <w:u w:val="double"/>
        </w:rPr>
        <w:t>unpaid</w:t>
      </w:r>
      <w:r w:rsidRPr="00CD30AF">
        <w:rPr>
          <w:rFonts w:cs="Arial"/>
          <w:color w:val="000000" w:themeColor="text1"/>
          <w:sz w:val="20"/>
          <w:szCs w:val="20"/>
        </w:rPr>
        <w:t>. We are happy to work with law students who seek to obtain school credit or outside funding.</w:t>
      </w:r>
    </w:p>
    <w:sectPr w:rsidR="00D72265" w:rsidRPr="00CD3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A6E1D"/>
    <w:multiLevelType w:val="hybridMultilevel"/>
    <w:tmpl w:val="5108278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D3"/>
    <w:rsid w:val="00033F2A"/>
    <w:rsid w:val="000647DA"/>
    <w:rsid w:val="000E0D63"/>
    <w:rsid w:val="0015264E"/>
    <w:rsid w:val="001644CB"/>
    <w:rsid w:val="002658BF"/>
    <w:rsid w:val="00287C80"/>
    <w:rsid w:val="003337AB"/>
    <w:rsid w:val="00442FB8"/>
    <w:rsid w:val="00654E20"/>
    <w:rsid w:val="00695F85"/>
    <w:rsid w:val="007151DE"/>
    <w:rsid w:val="008025CF"/>
    <w:rsid w:val="008F05A8"/>
    <w:rsid w:val="009D508D"/>
    <w:rsid w:val="00A86D16"/>
    <w:rsid w:val="00B04600"/>
    <w:rsid w:val="00B328F8"/>
    <w:rsid w:val="00C56AA6"/>
    <w:rsid w:val="00CD30AF"/>
    <w:rsid w:val="00D72265"/>
    <w:rsid w:val="00EF0226"/>
    <w:rsid w:val="00F320D3"/>
    <w:rsid w:val="00F5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51993"/>
  <w15:chartTrackingRefBased/>
  <w15:docId w15:val="{CC045F6D-871B-414E-9866-F6E132F1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0D3"/>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A6"/>
    <w:rPr>
      <w:color w:val="0563C1" w:themeColor="hyperlink"/>
      <w:u w:val="single"/>
    </w:rPr>
  </w:style>
  <w:style w:type="paragraph" w:styleId="BalloonText">
    <w:name w:val="Balloon Text"/>
    <w:basedOn w:val="Normal"/>
    <w:link w:val="BalloonTextChar"/>
    <w:uiPriority w:val="99"/>
    <w:semiHidden/>
    <w:unhideWhenUsed/>
    <w:rsid w:val="00F52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5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07204">
      <w:bodyDiv w:val="1"/>
      <w:marLeft w:val="0"/>
      <w:marRight w:val="0"/>
      <w:marTop w:val="0"/>
      <w:marBottom w:val="0"/>
      <w:divBdr>
        <w:top w:val="none" w:sz="0" w:space="0" w:color="auto"/>
        <w:left w:val="none" w:sz="0" w:space="0" w:color="auto"/>
        <w:bottom w:val="none" w:sz="0" w:space="0" w:color="auto"/>
        <w:right w:val="none" w:sz="0" w:space="0" w:color="auto"/>
      </w:divBdr>
    </w:div>
    <w:div w:id="1340430818">
      <w:bodyDiv w:val="1"/>
      <w:marLeft w:val="0"/>
      <w:marRight w:val="0"/>
      <w:marTop w:val="0"/>
      <w:marBottom w:val="0"/>
      <w:divBdr>
        <w:top w:val="none" w:sz="0" w:space="0" w:color="auto"/>
        <w:left w:val="none" w:sz="0" w:space="0" w:color="auto"/>
        <w:bottom w:val="none" w:sz="0" w:space="0" w:color="auto"/>
        <w:right w:val="none" w:sz="0" w:space="0" w:color="auto"/>
      </w:divBdr>
    </w:div>
    <w:div w:id="19244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faison@sffn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4FC7-3B21-445B-8159-E0075AFD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2575</Characters>
  <Application>Microsoft Office Word</Application>
  <DocSecurity>4</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Sanctuary for Families</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Nusrat Hussain</dc:creator>
  <cp:keywords/>
  <dc:description/>
  <cp:lastModifiedBy>Hope Faison</cp:lastModifiedBy>
  <cp:revision>2</cp:revision>
  <dcterms:created xsi:type="dcterms:W3CDTF">2024-08-06T16:04:00Z</dcterms:created>
  <dcterms:modified xsi:type="dcterms:W3CDTF">2024-08-06T16:04:00Z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1c4e4ac30dea9d219bf4fb8a570e0f08a1c4b25d1fb517146b9e3848300d1685</vt:lpwstr>
  </property>
</Properties>
</file>