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839" w:rsidRPr="00517567" w:rsidRDefault="00352839" w:rsidP="00352839">
      <w:pPr>
        <w:autoSpaceDE w:val="0"/>
        <w:autoSpaceDN w:val="0"/>
        <w:adjustRightInd w:val="0"/>
      </w:pPr>
      <w:r w:rsidRPr="00517567">
        <w:rPr>
          <w:b/>
          <w:bCs/>
        </w:rPr>
        <w:t>SUPREME COURT OF THE STATE OF NEW YORK</w:t>
      </w:r>
      <w:r w:rsidRPr="00517567">
        <w:t xml:space="preserve"> </w:t>
      </w:r>
    </w:p>
    <w:p w:rsidR="00352839" w:rsidRPr="00517567" w:rsidRDefault="00352839" w:rsidP="00352839">
      <w:pPr>
        <w:autoSpaceDE w:val="0"/>
        <w:autoSpaceDN w:val="0"/>
        <w:adjustRightInd w:val="0"/>
      </w:pPr>
      <w:r w:rsidRPr="00517567">
        <w:rPr>
          <w:b/>
          <w:bCs/>
        </w:rPr>
        <w:t>COUNTY OF NEW YORK</w:t>
      </w:r>
      <w:r w:rsidRPr="00517567">
        <w:t xml:space="preserve"> </w:t>
      </w:r>
    </w:p>
    <w:p w:rsidR="00352839" w:rsidRPr="00517567" w:rsidRDefault="00352839" w:rsidP="00352839">
      <w:pPr>
        <w:autoSpaceDE w:val="0"/>
        <w:autoSpaceDN w:val="0"/>
        <w:adjustRightInd w:val="0"/>
      </w:pPr>
      <w:r w:rsidRPr="00517567">
        <w:t>----------------------------------</w:t>
      </w:r>
      <w:r w:rsidR="00517567">
        <w:t>---------------------</w:t>
      </w:r>
      <w:r w:rsidRPr="00517567">
        <w:t xml:space="preserve">--X </w:t>
      </w:r>
      <w:r w:rsidR="00517567">
        <w:t xml:space="preserve">          </w:t>
      </w:r>
      <w:r w:rsidRPr="00517567">
        <w:t xml:space="preserve"> Index No. </w:t>
      </w:r>
      <w:r w:rsidR="0034540F">
        <w:rPr>
          <w:b/>
        </w:rPr>
        <w:t>123456/2016</w:t>
      </w:r>
      <w:r w:rsidRPr="00517567">
        <w:t xml:space="preserve">     </w:t>
      </w:r>
    </w:p>
    <w:p w:rsidR="00352839" w:rsidRPr="00517567" w:rsidRDefault="0034540F" w:rsidP="00352839">
      <w:pPr>
        <w:autoSpaceDE w:val="0"/>
        <w:autoSpaceDN w:val="0"/>
        <w:adjustRightInd w:val="0"/>
        <w:ind w:right="3600"/>
        <w:rPr>
          <w:b/>
        </w:rPr>
      </w:pPr>
      <w:r>
        <w:rPr>
          <w:b/>
        </w:rPr>
        <w:t>JAMIE LEE</w:t>
      </w:r>
      <w:r w:rsidR="00352839" w:rsidRPr="00517567">
        <w:rPr>
          <w:b/>
        </w:rPr>
        <w:t>,</w:t>
      </w:r>
      <w:r w:rsidR="00352839" w:rsidRPr="00517567">
        <w:rPr>
          <w:b/>
        </w:rPr>
        <w:tab/>
      </w:r>
      <w:r w:rsidR="00352839" w:rsidRPr="00517567">
        <w:rPr>
          <w:b/>
        </w:rPr>
        <w:tab/>
      </w:r>
      <w:r w:rsidR="00352839" w:rsidRPr="00517567">
        <w:rPr>
          <w:b/>
        </w:rPr>
        <w:tab/>
      </w:r>
    </w:p>
    <w:p w:rsidR="00352839" w:rsidRPr="00517567" w:rsidRDefault="00352839" w:rsidP="00352839">
      <w:pPr>
        <w:autoSpaceDE w:val="0"/>
        <w:autoSpaceDN w:val="0"/>
        <w:adjustRightInd w:val="0"/>
      </w:pPr>
      <w:r w:rsidRPr="00517567">
        <w:tab/>
      </w:r>
      <w:r w:rsidRPr="00517567">
        <w:tab/>
      </w:r>
      <w:r w:rsidRPr="00517567">
        <w:tab/>
      </w:r>
      <w:r w:rsidRPr="00517567">
        <w:tab/>
        <w:t xml:space="preserve">   Plaintiff,         </w:t>
      </w:r>
      <w:r w:rsidR="00517567">
        <w:t xml:space="preserve">                       </w:t>
      </w:r>
      <w:r w:rsidRPr="00517567">
        <w:t xml:space="preserve"> </w:t>
      </w:r>
      <w:r w:rsidRPr="00517567">
        <w:rPr>
          <w:b/>
          <w:bCs/>
        </w:rPr>
        <w:t>AFFIRMATION</w:t>
      </w:r>
    </w:p>
    <w:p w:rsidR="00352839" w:rsidRPr="00517567" w:rsidRDefault="00352839" w:rsidP="00352839">
      <w:pPr>
        <w:autoSpaceDE w:val="0"/>
        <w:autoSpaceDN w:val="0"/>
        <w:adjustRightInd w:val="0"/>
      </w:pPr>
      <w:r w:rsidRPr="00517567">
        <w:tab/>
      </w:r>
      <w:r w:rsidRPr="00517567">
        <w:tab/>
      </w:r>
      <w:r w:rsidRPr="00517567">
        <w:tab/>
      </w:r>
      <w:r w:rsidRPr="00517567">
        <w:tab/>
      </w:r>
      <w:r w:rsidRPr="00517567">
        <w:tab/>
      </w:r>
      <w:r w:rsidRPr="00517567">
        <w:tab/>
      </w:r>
      <w:r w:rsidRPr="00517567">
        <w:tab/>
      </w:r>
      <w:r w:rsidRPr="00517567">
        <w:tab/>
        <w:t xml:space="preserve">  </w:t>
      </w:r>
      <w:r w:rsidRPr="00517567">
        <w:rPr>
          <w:b/>
          <w:bCs/>
        </w:rPr>
        <w:t>OF REGULARITY</w:t>
      </w:r>
    </w:p>
    <w:p w:rsidR="00352839" w:rsidRPr="00517567" w:rsidRDefault="00352839" w:rsidP="00352839">
      <w:pPr>
        <w:autoSpaceDE w:val="0"/>
        <w:autoSpaceDN w:val="0"/>
        <w:adjustRightInd w:val="0"/>
      </w:pPr>
      <w:r w:rsidRPr="00517567">
        <w:tab/>
      </w:r>
      <w:r w:rsidRPr="00517567">
        <w:tab/>
        <w:t xml:space="preserve">  -</w:t>
      </w:r>
      <w:proofErr w:type="gramStart"/>
      <w:r w:rsidRPr="00517567">
        <w:t>against</w:t>
      </w:r>
      <w:proofErr w:type="gramEnd"/>
      <w:r w:rsidRPr="00517567">
        <w:t xml:space="preserve">-      </w:t>
      </w:r>
    </w:p>
    <w:p w:rsidR="00352839" w:rsidRPr="00517567" w:rsidRDefault="00352839" w:rsidP="00352839">
      <w:pPr>
        <w:autoSpaceDE w:val="0"/>
        <w:autoSpaceDN w:val="0"/>
        <w:adjustRightInd w:val="0"/>
        <w:ind w:right="3600"/>
      </w:pPr>
    </w:p>
    <w:p w:rsidR="00352839" w:rsidRPr="00517567" w:rsidRDefault="0034540F" w:rsidP="00352839">
      <w:pPr>
        <w:autoSpaceDE w:val="0"/>
        <w:autoSpaceDN w:val="0"/>
        <w:adjustRightInd w:val="0"/>
        <w:ind w:right="3600"/>
        <w:rPr>
          <w:b/>
        </w:rPr>
      </w:pPr>
      <w:r>
        <w:rPr>
          <w:b/>
        </w:rPr>
        <w:t>TAYLOR LEE</w:t>
      </w:r>
      <w:r w:rsidR="00352839" w:rsidRPr="00517567">
        <w:rPr>
          <w:b/>
        </w:rPr>
        <w:t>,</w:t>
      </w:r>
    </w:p>
    <w:p w:rsidR="00352839" w:rsidRPr="00517567" w:rsidRDefault="00352839" w:rsidP="00352839">
      <w:pPr>
        <w:autoSpaceDE w:val="0"/>
        <w:autoSpaceDN w:val="0"/>
        <w:adjustRightInd w:val="0"/>
      </w:pPr>
      <w:r w:rsidRPr="00517567">
        <w:tab/>
        <w:t>`</w:t>
      </w:r>
      <w:r w:rsidRPr="00517567">
        <w:tab/>
      </w:r>
      <w:r w:rsidRPr="00517567">
        <w:tab/>
      </w:r>
      <w:r w:rsidRPr="00517567">
        <w:tab/>
        <w:t xml:space="preserve">   Defendant.</w:t>
      </w:r>
    </w:p>
    <w:p w:rsidR="00352839" w:rsidRPr="00517567" w:rsidRDefault="00352839" w:rsidP="00352839">
      <w:pPr>
        <w:autoSpaceDE w:val="0"/>
        <w:autoSpaceDN w:val="0"/>
        <w:adjustRightInd w:val="0"/>
      </w:pPr>
      <w:r w:rsidRPr="00517567">
        <w:t>----------------------------</w:t>
      </w:r>
      <w:r w:rsidR="00517567">
        <w:t>---------------------</w:t>
      </w:r>
      <w:r w:rsidRPr="00517567">
        <w:t>--------X</w:t>
      </w:r>
    </w:p>
    <w:p w:rsidR="00352839" w:rsidRPr="00517567" w:rsidRDefault="00352839" w:rsidP="00352839">
      <w:pPr>
        <w:autoSpaceDE w:val="0"/>
        <w:autoSpaceDN w:val="0"/>
        <w:adjustRightInd w:val="0"/>
        <w:jc w:val="both"/>
      </w:pPr>
      <w:r w:rsidRPr="00517567">
        <w:t>STATE OF NEW YORK, COUNTY OF NEW YORK, ss.</w:t>
      </w:r>
    </w:p>
    <w:p w:rsidR="00352839" w:rsidRPr="00517567" w:rsidRDefault="00352839" w:rsidP="00352839">
      <w:pPr>
        <w:autoSpaceDE w:val="0"/>
        <w:autoSpaceDN w:val="0"/>
        <w:adjustRightInd w:val="0"/>
        <w:jc w:val="both"/>
      </w:pPr>
    </w:p>
    <w:p w:rsidR="00352839" w:rsidRPr="00517567" w:rsidRDefault="00352839" w:rsidP="00352839">
      <w:pPr>
        <w:autoSpaceDE w:val="0"/>
        <w:autoSpaceDN w:val="0"/>
        <w:adjustRightInd w:val="0"/>
        <w:jc w:val="both"/>
      </w:pPr>
      <w:r w:rsidRPr="00517567">
        <w:tab/>
      </w:r>
      <w:r w:rsidRPr="00517567">
        <w:tab/>
        <w:t xml:space="preserve">I, </w:t>
      </w:r>
      <w:r w:rsidR="00071594">
        <w:t>Name</w:t>
      </w:r>
      <w:r w:rsidRPr="00517567">
        <w:t>, Esq. of Sanctuary For Families, Inc., Center for Battered Women's Legal Services, the undersigned at</w:t>
      </w:r>
      <w:r w:rsidRPr="00517567">
        <w:softHyphen/>
        <w:t>torney-at-law duly admitted to practice law in the State of New York, respectfully show:</w:t>
      </w:r>
    </w:p>
    <w:p w:rsidR="00352839" w:rsidRPr="00517567" w:rsidRDefault="00352839" w:rsidP="00352839">
      <w:pPr>
        <w:autoSpaceDE w:val="0"/>
        <w:autoSpaceDN w:val="0"/>
        <w:adjustRightInd w:val="0"/>
        <w:jc w:val="both"/>
      </w:pPr>
    </w:p>
    <w:p w:rsidR="00352839" w:rsidRPr="00517567" w:rsidRDefault="00352839" w:rsidP="00352839">
      <w:pPr>
        <w:autoSpaceDE w:val="0"/>
        <w:autoSpaceDN w:val="0"/>
        <w:adjustRightInd w:val="0"/>
        <w:jc w:val="both"/>
      </w:pPr>
      <w:r w:rsidRPr="00517567">
        <w:tab/>
      </w:r>
      <w:r w:rsidRPr="00517567">
        <w:tab/>
        <w:t xml:space="preserve">1.  Sanctuary For Families, Inc., Center </w:t>
      </w:r>
      <w:proofErr w:type="gramStart"/>
      <w:r w:rsidRPr="00517567">
        <w:t>For</w:t>
      </w:r>
      <w:proofErr w:type="gramEnd"/>
      <w:r w:rsidRPr="00517567">
        <w:t xml:space="preserve"> Battered Women's Legal Services are the attorneys of record for the Plain</w:t>
      </w:r>
      <w:r w:rsidRPr="00517567">
        <w:softHyphen/>
        <w:t xml:space="preserve">tiff herein.  </w:t>
      </w:r>
    </w:p>
    <w:p w:rsidR="00352839" w:rsidRPr="00517567" w:rsidRDefault="00352839" w:rsidP="00352839">
      <w:pPr>
        <w:autoSpaceDE w:val="0"/>
        <w:autoSpaceDN w:val="0"/>
        <w:adjustRightInd w:val="0"/>
        <w:jc w:val="both"/>
      </w:pPr>
    </w:p>
    <w:p w:rsidR="00352839" w:rsidRPr="00517567" w:rsidRDefault="00352839" w:rsidP="00352839">
      <w:pPr>
        <w:autoSpaceDE w:val="0"/>
        <w:autoSpaceDN w:val="0"/>
        <w:adjustRightInd w:val="0"/>
        <w:jc w:val="both"/>
      </w:pPr>
      <w:r w:rsidRPr="00517567">
        <w:tab/>
      </w:r>
      <w:r w:rsidRPr="00517567">
        <w:tab/>
        <w:t xml:space="preserve">2.  This is a matrimonial action.  </w:t>
      </w:r>
    </w:p>
    <w:p w:rsidR="00352839" w:rsidRPr="00517567" w:rsidRDefault="00352839" w:rsidP="00352839">
      <w:pPr>
        <w:autoSpaceDE w:val="0"/>
        <w:autoSpaceDN w:val="0"/>
        <w:adjustRightInd w:val="0"/>
        <w:jc w:val="both"/>
      </w:pPr>
    </w:p>
    <w:p w:rsidR="00352839" w:rsidRPr="00517567" w:rsidRDefault="00352839" w:rsidP="00352839">
      <w:pPr>
        <w:autoSpaceDE w:val="0"/>
        <w:autoSpaceDN w:val="0"/>
        <w:adjustRightInd w:val="0"/>
        <w:jc w:val="both"/>
      </w:pPr>
      <w:r w:rsidRPr="00517567">
        <w:tab/>
      </w:r>
      <w:r w:rsidRPr="00517567">
        <w:tab/>
        <w:t xml:space="preserve">3.  The Summons with Notice was personally served upon the Defendant herein, </w:t>
      </w:r>
      <w:r w:rsidR="00311E2A" w:rsidRPr="0064060E">
        <w:rPr>
          <w:b/>
          <w:color w:val="FF0000"/>
        </w:rPr>
        <w:t>(choose one and delete another)</w:t>
      </w:r>
      <w:r w:rsidR="00311E2A" w:rsidRPr="00517567">
        <w:rPr>
          <w:color w:val="FF0000"/>
        </w:rPr>
        <w:t xml:space="preserve"> </w:t>
      </w:r>
      <w:r w:rsidRPr="00517567">
        <w:rPr>
          <w:highlight w:val="yellow"/>
        </w:rPr>
        <w:t xml:space="preserve">within </w:t>
      </w:r>
      <w:r w:rsidR="00311E2A" w:rsidRPr="0064060E">
        <w:rPr>
          <w:b/>
          <w:color w:val="FF0000"/>
        </w:rPr>
        <w:t>or</w:t>
      </w:r>
      <w:r w:rsidR="00311E2A">
        <w:rPr>
          <w:b/>
          <w:color w:val="FF0000"/>
        </w:rPr>
        <w:t xml:space="preserve"> </w:t>
      </w:r>
      <w:r w:rsidR="00311E2A">
        <w:rPr>
          <w:highlight w:val="yellow"/>
        </w:rPr>
        <w:t xml:space="preserve">outside </w:t>
      </w:r>
      <w:r w:rsidR="00311E2A" w:rsidRPr="00311E2A">
        <w:t>th</w:t>
      </w:r>
      <w:r w:rsidRPr="00311E2A">
        <w:t>e State of New York</w:t>
      </w:r>
      <w:r w:rsidRPr="00517567">
        <w:t xml:space="preserve"> as appears by the </w:t>
      </w:r>
      <w:r w:rsidR="0064060E" w:rsidRPr="0064060E">
        <w:rPr>
          <w:b/>
          <w:color w:val="FF0000"/>
        </w:rPr>
        <w:t>(choose one and delete another)</w:t>
      </w:r>
      <w:r w:rsidR="0064060E" w:rsidRPr="00517567">
        <w:rPr>
          <w:color w:val="FF0000"/>
        </w:rPr>
        <w:t xml:space="preserve"> </w:t>
      </w:r>
      <w:r w:rsidR="0064060E">
        <w:rPr>
          <w:highlight w:val="yellow"/>
        </w:rPr>
        <w:t>Affidavit of S</w:t>
      </w:r>
      <w:r w:rsidRPr="00517567">
        <w:rPr>
          <w:highlight w:val="yellow"/>
        </w:rPr>
        <w:t>ervice</w:t>
      </w:r>
      <w:r w:rsidRPr="0064060E">
        <w:t xml:space="preserve"> </w:t>
      </w:r>
      <w:r w:rsidRPr="0064060E">
        <w:rPr>
          <w:b/>
          <w:color w:val="FF0000"/>
        </w:rPr>
        <w:t>or</w:t>
      </w:r>
      <w:r w:rsidR="0064060E" w:rsidRPr="0064060E">
        <w:t xml:space="preserve"> </w:t>
      </w:r>
      <w:r w:rsidR="0064060E">
        <w:rPr>
          <w:highlight w:val="yellow"/>
        </w:rPr>
        <w:t>A</w:t>
      </w:r>
      <w:r w:rsidRPr="00517567">
        <w:rPr>
          <w:highlight w:val="yellow"/>
        </w:rPr>
        <w:t xml:space="preserve">ffidavit </w:t>
      </w:r>
      <w:r w:rsidR="0064060E">
        <w:rPr>
          <w:highlight w:val="yellow"/>
        </w:rPr>
        <w:t>of D</w:t>
      </w:r>
      <w:r w:rsidRPr="00517567">
        <w:rPr>
          <w:highlight w:val="yellow"/>
        </w:rPr>
        <w:t>efendant</w:t>
      </w:r>
      <w:r w:rsidR="00517567">
        <w:t xml:space="preserve"> </w:t>
      </w:r>
      <w:r w:rsidRPr="00517567">
        <w:t xml:space="preserve">submitted herewith.  </w:t>
      </w:r>
    </w:p>
    <w:p w:rsidR="00352839" w:rsidRPr="00517567" w:rsidRDefault="00352839" w:rsidP="00352839">
      <w:pPr>
        <w:autoSpaceDE w:val="0"/>
        <w:autoSpaceDN w:val="0"/>
        <w:adjustRightInd w:val="0"/>
        <w:jc w:val="both"/>
      </w:pPr>
    </w:p>
    <w:p w:rsidR="00352839" w:rsidRPr="00517567" w:rsidRDefault="00352839" w:rsidP="00352839">
      <w:pPr>
        <w:autoSpaceDE w:val="0"/>
        <w:autoSpaceDN w:val="0"/>
        <w:adjustRightInd w:val="0"/>
        <w:jc w:val="both"/>
      </w:pPr>
      <w:r w:rsidRPr="00517567">
        <w:tab/>
      </w:r>
      <w:r w:rsidRPr="00517567">
        <w:tab/>
        <w:t xml:space="preserve">4.  The Defendant is </w:t>
      </w:r>
      <w:r w:rsidR="0064060E" w:rsidRPr="0064060E">
        <w:rPr>
          <w:b/>
          <w:color w:val="FF0000"/>
        </w:rPr>
        <w:t>(choose one and delete another)</w:t>
      </w:r>
      <w:r w:rsidR="0064060E" w:rsidRPr="00517567">
        <w:rPr>
          <w:color w:val="FF0000"/>
        </w:rPr>
        <w:t xml:space="preserve"> </w:t>
      </w:r>
      <w:r w:rsidR="0064060E">
        <w:rPr>
          <w:highlight w:val="yellow"/>
        </w:rPr>
        <w:t>in d</w:t>
      </w:r>
      <w:r w:rsidRPr="00517567">
        <w:rPr>
          <w:highlight w:val="yellow"/>
        </w:rPr>
        <w:t>efault for failure to serve a notice of appearance or failure to answer the complaint served in this action in due time, and the time to answer has not been extended by stipulation, court order or otherwise</w:t>
      </w:r>
      <w:r w:rsidR="00311E2A">
        <w:t xml:space="preserve"> </w:t>
      </w:r>
      <w:r w:rsidR="0064060E" w:rsidRPr="0064060E">
        <w:rPr>
          <w:b/>
          <w:color w:val="FF0000"/>
        </w:rPr>
        <w:t>o</w:t>
      </w:r>
      <w:r w:rsidRPr="0064060E">
        <w:rPr>
          <w:b/>
          <w:color w:val="FF0000"/>
        </w:rPr>
        <w:t xml:space="preserve">r </w:t>
      </w:r>
      <w:r w:rsidRPr="00517567">
        <w:rPr>
          <w:highlight w:val="yellow"/>
        </w:rPr>
        <w:t>The Defendant has appeared in this action and executed an affidavit agreeing that this matter be placed on the matrimonial calendar immediately.</w:t>
      </w:r>
      <w:r w:rsidRPr="00517567">
        <w:t xml:space="preserve">   </w:t>
      </w:r>
    </w:p>
    <w:p w:rsidR="00352839" w:rsidRPr="00517567" w:rsidRDefault="00352839" w:rsidP="00352839">
      <w:pPr>
        <w:autoSpaceDE w:val="0"/>
        <w:autoSpaceDN w:val="0"/>
        <w:adjustRightInd w:val="0"/>
        <w:jc w:val="both"/>
      </w:pPr>
    </w:p>
    <w:p w:rsidR="00352839" w:rsidRPr="00517567" w:rsidRDefault="00352839" w:rsidP="00352839">
      <w:pPr>
        <w:autoSpaceDE w:val="0"/>
        <w:autoSpaceDN w:val="0"/>
        <w:adjustRightInd w:val="0"/>
        <w:jc w:val="both"/>
      </w:pPr>
      <w:r w:rsidRPr="00517567">
        <w:tab/>
      </w:r>
      <w:r w:rsidRPr="00517567">
        <w:tab/>
      </w:r>
      <w:r w:rsidRPr="00517567">
        <w:rPr>
          <w:b/>
          <w:bCs/>
        </w:rPr>
        <w:t>WHEREFORE</w:t>
      </w:r>
      <w:r w:rsidRPr="00517567">
        <w:t xml:space="preserve">, I respectfully request that this action be placed on the undefended matrimonial calendar.  </w:t>
      </w:r>
    </w:p>
    <w:p w:rsidR="00352839" w:rsidRPr="00517567" w:rsidRDefault="00352839" w:rsidP="00352839">
      <w:pPr>
        <w:autoSpaceDE w:val="0"/>
        <w:autoSpaceDN w:val="0"/>
        <w:adjustRightInd w:val="0"/>
        <w:jc w:val="both"/>
      </w:pPr>
    </w:p>
    <w:p w:rsidR="00352839" w:rsidRPr="00517567" w:rsidRDefault="00352839" w:rsidP="00352839">
      <w:pPr>
        <w:autoSpaceDE w:val="0"/>
        <w:autoSpaceDN w:val="0"/>
        <w:adjustRightInd w:val="0"/>
        <w:jc w:val="both"/>
      </w:pPr>
      <w:r w:rsidRPr="00517567">
        <w:tab/>
      </w:r>
      <w:r w:rsidRPr="00517567">
        <w:tab/>
        <w:t xml:space="preserve">I state under penalty of perjury that the statements herein made are true, except as to such statements as are based upon information and belief, which statements I believe to be true.  </w:t>
      </w:r>
    </w:p>
    <w:p w:rsidR="00352839" w:rsidRPr="00517567" w:rsidRDefault="00352839" w:rsidP="00352839">
      <w:pPr>
        <w:autoSpaceDE w:val="0"/>
        <w:autoSpaceDN w:val="0"/>
        <w:adjustRightInd w:val="0"/>
        <w:jc w:val="both"/>
      </w:pPr>
    </w:p>
    <w:p w:rsidR="00352839" w:rsidRPr="00517567" w:rsidRDefault="00517567" w:rsidP="00352839">
      <w:pPr>
        <w:autoSpaceDE w:val="0"/>
        <w:autoSpaceDN w:val="0"/>
        <w:adjustRightInd w:val="0"/>
        <w:jc w:val="both"/>
        <w:rPr>
          <w:szCs w:val="20"/>
        </w:rPr>
      </w:pPr>
      <w:r w:rsidRPr="0034540F">
        <w:t xml:space="preserve">Dated: </w:t>
      </w:r>
      <w:bookmarkStart w:id="0" w:name="_GoBack"/>
      <w:bookmarkEnd w:id="0"/>
    </w:p>
    <w:p w:rsidR="00517567" w:rsidRPr="009B1704" w:rsidRDefault="00352839" w:rsidP="00517567">
      <w:pPr>
        <w:autoSpaceDE w:val="0"/>
        <w:autoSpaceDN w:val="0"/>
        <w:adjustRightInd w:val="0"/>
        <w:ind w:left="3840"/>
      </w:pPr>
      <w:r w:rsidRPr="00517567">
        <w:tab/>
      </w:r>
      <w:r w:rsidRPr="00517567">
        <w:tab/>
      </w:r>
      <w:r w:rsidRPr="00517567">
        <w:tab/>
      </w:r>
      <w:r w:rsidRPr="00517567">
        <w:tab/>
      </w:r>
      <w:r w:rsidRPr="00517567">
        <w:tab/>
      </w:r>
      <w:r w:rsidRPr="00517567">
        <w:tab/>
      </w:r>
      <w:r w:rsidR="00517567" w:rsidRPr="009B1704">
        <w:t>_______________________________</w:t>
      </w:r>
    </w:p>
    <w:p w:rsidR="00517567" w:rsidRPr="009B1704" w:rsidRDefault="00517567" w:rsidP="00517567">
      <w:pPr>
        <w:autoSpaceDE w:val="0"/>
        <w:autoSpaceDN w:val="0"/>
        <w:adjustRightInd w:val="0"/>
        <w:ind w:left="4320"/>
      </w:pPr>
      <w:r w:rsidRPr="009B1704">
        <w:t xml:space="preserve">Sanctuary </w:t>
      </w:r>
      <w:proofErr w:type="gramStart"/>
      <w:r w:rsidRPr="009B1704">
        <w:t>For</w:t>
      </w:r>
      <w:proofErr w:type="gramEnd"/>
      <w:r w:rsidRPr="009B1704">
        <w:t xml:space="preserve"> Families, Inc., Center For Battered Women's Legal Services</w:t>
      </w:r>
    </w:p>
    <w:p w:rsidR="00517567" w:rsidRPr="009B1704" w:rsidRDefault="00517567" w:rsidP="00517567">
      <w:pPr>
        <w:autoSpaceDE w:val="0"/>
        <w:autoSpaceDN w:val="0"/>
        <w:adjustRightInd w:val="0"/>
        <w:ind w:left="4320"/>
      </w:pPr>
      <w:r w:rsidRPr="009B1704">
        <w:t xml:space="preserve">By: </w:t>
      </w:r>
      <w:r w:rsidR="00071594">
        <w:t>Name</w:t>
      </w:r>
      <w:r w:rsidRPr="009B1704">
        <w:t>, Esq.</w:t>
      </w:r>
    </w:p>
    <w:p w:rsidR="00EF260E" w:rsidRPr="00D72F73" w:rsidRDefault="00517567" w:rsidP="00311E2A">
      <w:pPr>
        <w:autoSpaceDE w:val="0"/>
        <w:autoSpaceDN w:val="0"/>
        <w:adjustRightInd w:val="0"/>
        <w:ind w:left="4320"/>
      </w:pPr>
      <w:r w:rsidRPr="009B1704">
        <w:lastRenderedPageBreak/>
        <w:t>Attorneys for Plaintiff</w:t>
      </w:r>
    </w:p>
    <w:sectPr w:rsidR="00EF260E" w:rsidRPr="00D72F73" w:rsidSect="00846C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C1" w:rsidRDefault="0064060E">
      <w:r>
        <w:separator/>
      </w:r>
    </w:p>
  </w:endnote>
  <w:endnote w:type="continuationSeparator" w:id="0">
    <w:p w:rsidR="00955AC1" w:rsidRDefault="006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C3" w:rsidRDefault="00352839">
    <w:pPr>
      <w:tabs>
        <w:tab w:val="center" w:pos="4320"/>
        <w:tab w:val="right" w:pos="8640"/>
      </w:tabs>
      <w:autoSpaceDE w:val="0"/>
      <w:autoSpaceDN w:val="0"/>
      <w:adjustRightInd w:val="0"/>
      <w:jc w:val="center"/>
      <w:rPr>
        <w:rFonts w:ascii="Courier New" w:hAnsi="Courier New" w:cs="Courier New"/>
        <w:sz w:val="20"/>
        <w:szCs w:val="20"/>
      </w:rPr>
    </w:pPr>
    <w:r>
      <w:fldChar w:fldCharType="begin"/>
    </w:r>
    <w:r>
      <w:fldChar w:fldCharType="separate"/>
    </w:r>
    <w:r>
      <w:rPr>
        <w:rFonts w:ascii="Courier New" w:hAnsi="Courier New" w:cs="Courier New"/>
        <w:sz w:val="20"/>
        <w:szCs w:val="20"/>
      </w:rPr>
      <w:t>1</w:t>
    </w:r>
    <w:r>
      <w:rPr>
        <w:rFonts w:ascii="Courier New" w:hAnsi="Courier New" w:cs="Courier New"/>
        <w:sz w:val="20"/>
        <w:szCs w:val="20"/>
      </w:rPr>
      <w:fldChar w:fldCharType="end"/>
    </w:r>
    <w:r>
      <w:rPr>
        <w:rFonts w:ascii="Courier New" w:hAnsi="Courier New" w:cs="Courier New"/>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C1" w:rsidRDefault="0064060E">
      <w:r>
        <w:separator/>
      </w:r>
    </w:p>
  </w:footnote>
  <w:footnote w:type="continuationSeparator" w:id="0">
    <w:p w:rsidR="00955AC1" w:rsidRDefault="006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94" w:rsidRDefault="00071594" w:rsidP="00071594">
    <w:pPr>
      <w:pStyle w:val="Header"/>
    </w:pPr>
    <w:r>
      <w:t xml:space="preserve">ALL NAMES HEREIN ARE FICTIONAL </w:t>
    </w:r>
  </w:p>
  <w:p w:rsidR="00071594" w:rsidRDefault="00071594" w:rsidP="00071594">
    <w:pPr>
      <w:pStyle w:val="Header"/>
    </w:pPr>
    <w:r>
      <w:t>PRIVILEGED AND CONFIDENTIAL</w:t>
    </w:r>
  </w:p>
  <w:p w:rsidR="00071594" w:rsidRDefault="00071594" w:rsidP="00071594">
    <w:pPr>
      <w:pStyle w:val="Header"/>
    </w:pPr>
    <w:r>
      <w:t xml:space="preserve">Last updated 2022 </w:t>
    </w:r>
  </w:p>
  <w:p w:rsidR="00071594" w:rsidRDefault="00071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105F"/>
    <w:multiLevelType w:val="hybridMultilevel"/>
    <w:tmpl w:val="3F4CC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39"/>
    <w:rsid w:val="00071594"/>
    <w:rsid w:val="001128C0"/>
    <w:rsid w:val="00311E2A"/>
    <w:rsid w:val="0034540F"/>
    <w:rsid w:val="00352839"/>
    <w:rsid w:val="00517567"/>
    <w:rsid w:val="0064060E"/>
    <w:rsid w:val="00716C42"/>
    <w:rsid w:val="00846C8E"/>
    <w:rsid w:val="00955AC1"/>
    <w:rsid w:val="00B67ECF"/>
    <w:rsid w:val="00C742C8"/>
    <w:rsid w:val="00D72F73"/>
    <w:rsid w:val="00EF260E"/>
    <w:rsid w:val="00F9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E2BB"/>
  <w15:chartTrackingRefBased/>
  <w15:docId w15:val="{A6F5B2E0-A4E3-4D74-80C3-0AD7CEED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7ECF"/>
    <w:pPr>
      <w:keepNext/>
      <w:keepLines/>
      <w:spacing w:before="280" w:after="160"/>
      <w:outlineLvl w:val="0"/>
    </w:pPr>
    <w:rPr>
      <w:rFonts w:eastAsiaTheme="majorEastAsia" w:cstheme="majorBidi"/>
      <w:b/>
      <w:bCs/>
      <w:smallCaps/>
      <w:color w:val="000000" w:themeColor="text1"/>
      <w:sz w:val="28"/>
      <w:szCs w:val="28"/>
    </w:rPr>
  </w:style>
  <w:style w:type="paragraph" w:styleId="Heading2">
    <w:name w:val="heading 2"/>
    <w:basedOn w:val="Normal"/>
    <w:next w:val="Normal"/>
    <w:link w:val="Heading2Char"/>
    <w:uiPriority w:val="9"/>
    <w:unhideWhenUsed/>
    <w:qFormat/>
    <w:rsid w:val="00B67ECF"/>
    <w:pPr>
      <w:keepNext/>
      <w:keepLines/>
      <w:spacing w:before="240" w:after="16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B67ECF"/>
    <w:pPr>
      <w:keepNext/>
      <w:keepLines/>
      <w:spacing w:before="1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67ECF"/>
    <w:pPr>
      <w:keepNext/>
      <w:keepLines/>
      <w:spacing w:before="16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B67ECF"/>
    <w:pPr>
      <w:keepNext/>
      <w:keepLines/>
      <w:spacing w:before="160"/>
      <w:outlineLvl w:val="4"/>
    </w:pPr>
    <w:rPr>
      <w:rFonts w:eastAsiaTheme="majorEastAsia" w:cstheme="majorBidi"/>
      <w:i/>
      <w:color w:val="243F60" w:themeColor="accent1" w:themeShade="7F"/>
    </w:rPr>
  </w:style>
  <w:style w:type="paragraph" w:styleId="Heading6">
    <w:name w:val="heading 6"/>
    <w:basedOn w:val="Normal"/>
    <w:next w:val="Normal"/>
    <w:link w:val="Heading6Char"/>
    <w:uiPriority w:val="9"/>
    <w:semiHidden/>
    <w:unhideWhenUsed/>
    <w:qFormat/>
    <w:rsid w:val="00B67ECF"/>
    <w:pPr>
      <w:keepNext/>
      <w:keepLines/>
      <w:spacing w:before="16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ECF"/>
    <w:rPr>
      <w:rFonts w:ascii="Arial" w:eastAsiaTheme="majorEastAsia" w:hAnsi="Arial" w:cstheme="majorBidi"/>
      <w:b/>
      <w:bCs/>
      <w:smallCaps/>
      <w:color w:val="000000" w:themeColor="text1"/>
      <w:sz w:val="28"/>
      <w:szCs w:val="28"/>
    </w:rPr>
  </w:style>
  <w:style w:type="character" w:customStyle="1" w:styleId="Heading2Char">
    <w:name w:val="Heading 2 Char"/>
    <w:basedOn w:val="DefaultParagraphFont"/>
    <w:link w:val="Heading2"/>
    <w:uiPriority w:val="9"/>
    <w:rsid w:val="00B67EC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B67ECF"/>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B67ECF"/>
    <w:rPr>
      <w:rFonts w:ascii="Arial" w:eastAsiaTheme="majorEastAsia" w:hAnsi="Arial" w:cstheme="majorBidi"/>
      <w:b/>
      <w:bCs/>
      <w:i/>
      <w:iCs/>
      <w:color w:val="000000" w:themeColor="text1"/>
    </w:rPr>
  </w:style>
  <w:style w:type="character" w:customStyle="1" w:styleId="Heading5Char">
    <w:name w:val="Heading 5 Char"/>
    <w:basedOn w:val="DefaultParagraphFont"/>
    <w:link w:val="Heading5"/>
    <w:uiPriority w:val="9"/>
    <w:rsid w:val="00B67ECF"/>
    <w:rPr>
      <w:rFonts w:ascii="Arial" w:eastAsiaTheme="majorEastAsia" w:hAnsi="Arial" w:cstheme="majorBidi"/>
      <w:i/>
      <w:color w:val="243F60" w:themeColor="accent1" w:themeShade="7F"/>
    </w:rPr>
  </w:style>
  <w:style w:type="character" w:customStyle="1" w:styleId="Heading6Char">
    <w:name w:val="Heading 6 Char"/>
    <w:basedOn w:val="DefaultParagraphFont"/>
    <w:link w:val="Heading6"/>
    <w:uiPriority w:val="9"/>
    <w:semiHidden/>
    <w:rsid w:val="00B67ECF"/>
    <w:rPr>
      <w:rFonts w:ascii="Arial" w:eastAsiaTheme="majorEastAsia" w:hAnsi="Arial" w:cstheme="majorBidi"/>
      <w:i/>
      <w:iCs/>
      <w:color w:val="000000" w:themeColor="text1"/>
    </w:rPr>
  </w:style>
  <w:style w:type="paragraph" w:styleId="Title">
    <w:name w:val="Title"/>
    <w:basedOn w:val="Normal"/>
    <w:next w:val="Normal"/>
    <w:link w:val="TitleChar"/>
    <w:uiPriority w:val="10"/>
    <w:qFormat/>
    <w:rsid w:val="00B67E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7EC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7ECF"/>
    <w:pPr>
      <w:spacing w:after="0" w:line="240" w:lineRule="auto"/>
    </w:pPr>
    <w:rPr>
      <w:rFonts w:ascii="Arial" w:hAnsi="Arial"/>
    </w:rPr>
  </w:style>
  <w:style w:type="character" w:styleId="Strong">
    <w:name w:val="Strong"/>
    <w:basedOn w:val="DefaultParagraphFont"/>
    <w:uiPriority w:val="22"/>
    <w:qFormat/>
    <w:rsid w:val="00B67ECF"/>
    <w:rPr>
      <w:b/>
      <w:bCs/>
    </w:rPr>
  </w:style>
  <w:style w:type="character" w:styleId="Emphasis">
    <w:name w:val="Emphasis"/>
    <w:basedOn w:val="DefaultParagraphFont"/>
    <w:uiPriority w:val="20"/>
    <w:qFormat/>
    <w:rsid w:val="00B67ECF"/>
    <w:rPr>
      <w:i/>
      <w:iCs/>
    </w:rPr>
  </w:style>
  <w:style w:type="paragraph" w:styleId="Quote">
    <w:name w:val="Quote"/>
    <w:basedOn w:val="Normal"/>
    <w:next w:val="Normal"/>
    <w:link w:val="QuoteChar"/>
    <w:uiPriority w:val="29"/>
    <w:qFormat/>
    <w:rsid w:val="00B67E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7ECF"/>
    <w:rPr>
      <w:rFonts w:ascii="Arial" w:hAnsi="Arial"/>
      <w:i/>
      <w:iCs/>
      <w:color w:val="404040" w:themeColor="text1" w:themeTint="BF"/>
    </w:rPr>
  </w:style>
  <w:style w:type="character" w:styleId="SubtleEmphasis">
    <w:name w:val="Subtle Emphasis"/>
    <w:basedOn w:val="DefaultParagraphFont"/>
    <w:uiPriority w:val="19"/>
    <w:qFormat/>
    <w:rsid w:val="00B67ECF"/>
    <w:rPr>
      <w:i/>
      <w:iCs/>
      <w:color w:val="404040" w:themeColor="text1" w:themeTint="BF"/>
    </w:rPr>
  </w:style>
  <w:style w:type="character" w:styleId="IntenseEmphasis">
    <w:name w:val="Intense Emphasis"/>
    <w:basedOn w:val="DefaultParagraphFont"/>
    <w:uiPriority w:val="21"/>
    <w:qFormat/>
    <w:rsid w:val="00B67ECF"/>
    <w:rPr>
      <w:i/>
      <w:iCs/>
      <w:color w:val="4F81BD" w:themeColor="accent1"/>
    </w:rPr>
  </w:style>
  <w:style w:type="paragraph" w:styleId="ListParagraph">
    <w:name w:val="List Paragraph"/>
    <w:basedOn w:val="Normal"/>
    <w:uiPriority w:val="34"/>
    <w:qFormat/>
    <w:rsid w:val="00517567"/>
    <w:pPr>
      <w:spacing w:after="160" w:line="259" w:lineRule="auto"/>
      <w:ind w:left="720"/>
      <w:contextualSpacing/>
    </w:pPr>
    <w:rPr>
      <w:rFonts w:asciiTheme="minorHAnsi" w:eastAsiaTheme="minorEastAsia" w:hAnsiTheme="minorHAnsi" w:cstheme="minorBidi"/>
      <w:sz w:val="22"/>
      <w:szCs w:val="22"/>
    </w:rPr>
  </w:style>
  <w:style w:type="character" w:customStyle="1" w:styleId="CharacterStyle7">
    <w:name w:val="Character Style 7"/>
    <w:rsid w:val="00517567"/>
    <w:rPr>
      <w:rFonts w:ascii="Arial" w:hAnsi="Arial" w:cs="Arial"/>
      <w:sz w:val="22"/>
      <w:szCs w:val="22"/>
    </w:rPr>
  </w:style>
  <w:style w:type="paragraph" w:styleId="Header">
    <w:name w:val="header"/>
    <w:basedOn w:val="Normal"/>
    <w:link w:val="HeaderChar"/>
    <w:unhideWhenUsed/>
    <w:rsid w:val="00071594"/>
    <w:pPr>
      <w:tabs>
        <w:tab w:val="center" w:pos="4680"/>
        <w:tab w:val="right" w:pos="9360"/>
      </w:tabs>
    </w:pPr>
  </w:style>
  <w:style w:type="character" w:customStyle="1" w:styleId="HeaderChar">
    <w:name w:val="Header Char"/>
    <w:basedOn w:val="DefaultParagraphFont"/>
    <w:link w:val="Header"/>
    <w:rsid w:val="000715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1594"/>
    <w:pPr>
      <w:tabs>
        <w:tab w:val="center" w:pos="4680"/>
        <w:tab w:val="right" w:pos="9360"/>
      </w:tabs>
    </w:pPr>
  </w:style>
  <w:style w:type="character" w:customStyle="1" w:styleId="FooterChar">
    <w:name w:val="Footer Char"/>
    <w:basedOn w:val="DefaultParagraphFont"/>
    <w:link w:val="Footer"/>
    <w:uiPriority w:val="99"/>
    <w:rsid w:val="000715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30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ramond">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Yi-jen Chang</dc:creator>
  <cp:keywords/>
  <dc:description/>
  <cp:lastModifiedBy>Romy Felsen-Parsons</cp:lastModifiedBy>
  <cp:revision>3</cp:revision>
  <dcterms:created xsi:type="dcterms:W3CDTF">2016-03-14T20:26:00Z</dcterms:created>
  <dcterms:modified xsi:type="dcterms:W3CDTF">2022-05-13T19:59:00Z</dcterms:modified>
</cp:coreProperties>
</file>